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94" w:rsidRDefault="00C61094">
      <w:pPr>
        <w:pStyle w:val="Standard"/>
        <w:jc w:val="center"/>
        <w:rPr>
          <w:rFonts w:ascii="Arial" w:hAnsi="Arial" w:cs="Arial"/>
          <w:sz w:val="20"/>
          <w:szCs w:val="20"/>
        </w:rPr>
      </w:pPr>
      <w:bookmarkStart w:id="0" w:name="_Hlk126070950"/>
      <w:bookmarkEnd w:id="0"/>
      <w:r w:rsidRPr="00C61094">
        <w:pict/>
      </w:r>
      <w:r w:rsidRPr="00C61094">
        <w:pict>
          <v:shape id="Надпись 15" o:spid="_x0000_s1049" type="#_x0000_m1050" style="position:absolute;left:0;text-align:left;margin-left:54.35pt;margin-top:50.35pt;width:139.75pt;height:17.95pt;z-index:251646464;mso-wrap-style:square;v-text-anchor:top" coordsize="" o:allowincell="f" path="m,l-127,r,-127l,-127xe" fillcolor="white" stroked="f" strokecolor="#3465a4" strokeweight=".18mm">
            <v:fill color2="black" o:detectmouseclick="t" type="solid"/>
            <v:stroke joinstyle="round" endcap="flat"/>
          </v:shape>
        </w:pict>
      </w:r>
      <w:r w:rsidR="00F56EF8">
        <w:rPr>
          <w:noProof/>
          <w:lang w:eastAsia="ru-RU" w:bidi="ar-SA"/>
        </w:rPr>
        <w:drawing>
          <wp:inline distT="0" distB="0" distL="0" distR="0">
            <wp:extent cx="2370455" cy="72009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C61094">
      <w:pPr>
        <w:pStyle w:val="Standard"/>
        <w:jc w:val="both"/>
        <w:rPr>
          <w:rFonts w:ascii="Arial" w:hAnsi="Arial" w:cs="Arial"/>
          <w:b/>
          <w:bCs/>
          <w:sz w:val="18"/>
          <w:szCs w:val="18"/>
        </w:rPr>
      </w:pPr>
    </w:p>
    <w:p w:rsidR="00C61094" w:rsidRDefault="00F56EF8">
      <w:pPr>
        <w:pStyle w:val="Standard"/>
        <w:spacing w:before="1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В приложении Сбербанк Онлайн:</w:t>
      </w:r>
    </w:p>
    <w:p w:rsidR="00C61094" w:rsidRDefault="00F56EF8">
      <w:pPr>
        <w:pStyle w:val="Standard"/>
        <w:spacing w:before="1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Откройте приложение → нажмите на карту → </w:t>
      </w:r>
      <w:r>
        <w:rPr>
          <w:rFonts w:ascii="Arial" w:hAnsi="Arial" w:cs="Arial"/>
          <w:b/>
          <w:i/>
          <w:sz w:val="18"/>
          <w:szCs w:val="18"/>
        </w:rPr>
        <w:t>«Реквизиты и выписки»</w:t>
      </w:r>
      <w:r>
        <w:rPr>
          <w:rFonts w:ascii="Arial" w:hAnsi="Arial" w:cs="Arial"/>
          <w:sz w:val="18"/>
          <w:szCs w:val="18"/>
        </w:rPr>
        <w:t xml:space="preserve"> → </w:t>
      </w:r>
      <w:r>
        <w:rPr>
          <w:rFonts w:ascii="Arial" w:hAnsi="Arial" w:cs="Arial"/>
          <w:b/>
          <w:i/>
          <w:sz w:val="18"/>
          <w:szCs w:val="18"/>
        </w:rPr>
        <w:t>«Выписки и справки»</w:t>
      </w:r>
      <w:r>
        <w:rPr>
          <w:rFonts w:ascii="Arial" w:hAnsi="Arial" w:cs="Arial"/>
          <w:sz w:val="18"/>
          <w:szCs w:val="18"/>
        </w:rPr>
        <w:t xml:space="preserve"> → </w:t>
      </w:r>
      <w:r>
        <w:rPr>
          <w:rFonts w:ascii="Arial" w:hAnsi="Arial" w:cs="Arial"/>
          <w:b/>
          <w:i/>
          <w:sz w:val="18"/>
          <w:szCs w:val="18"/>
        </w:rPr>
        <w:t>«Сведения для госслужащих»</w:t>
      </w:r>
      <w:r>
        <w:rPr>
          <w:rFonts w:ascii="Arial" w:hAnsi="Arial" w:cs="Arial"/>
          <w:sz w:val="18"/>
          <w:szCs w:val="18"/>
        </w:rPr>
        <w:t xml:space="preserve"> → выберите отчётный период, отчётную дату → </w:t>
      </w:r>
      <w:r>
        <w:rPr>
          <w:rFonts w:ascii="Arial" w:hAnsi="Arial" w:cs="Arial"/>
          <w:b/>
          <w:i/>
          <w:sz w:val="18"/>
          <w:szCs w:val="18"/>
        </w:rPr>
        <w:t>«Заказать»</w:t>
      </w:r>
      <w:r>
        <w:rPr>
          <w:rFonts w:ascii="Arial" w:hAnsi="Arial" w:cs="Arial"/>
          <w:sz w:val="18"/>
          <w:szCs w:val="18"/>
        </w:rPr>
        <w:t>.</w:t>
      </w:r>
    </w:p>
    <w:p w:rsidR="00C61094" w:rsidRDefault="00F56EF8">
      <w:pPr>
        <w:pStyle w:val="Standard"/>
        <w:spacing w:before="1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В веб-версии Сбербанк </w:t>
      </w:r>
      <w:r>
        <w:rPr>
          <w:rFonts w:ascii="Arial" w:hAnsi="Arial" w:cs="Arial"/>
          <w:b/>
          <w:bCs/>
          <w:sz w:val="18"/>
          <w:szCs w:val="18"/>
        </w:rPr>
        <w:t>Онлайн:</w:t>
      </w:r>
    </w:p>
    <w:p w:rsidR="00C61094" w:rsidRDefault="00F56EF8">
      <w:pPr>
        <w:pStyle w:val="Standard"/>
        <w:spacing w:before="1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Зайдите в личный кабинет → наберите в строке поиска </w:t>
      </w:r>
      <w:r>
        <w:rPr>
          <w:rFonts w:ascii="Arial" w:hAnsi="Arial" w:cs="Arial"/>
          <w:b/>
          <w:i/>
          <w:sz w:val="18"/>
          <w:szCs w:val="18"/>
        </w:rPr>
        <w:t>«Выписки и справки»</w:t>
      </w:r>
      <w:r>
        <w:rPr>
          <w:rFonts w:ascii="Arial" w:hAnsi="Arial" w:cs="Arial"/>
          <w:sz w:val="18"/>
          <w:szCs w:val="18"/>
        </w:rPr>
        <w:t xml:space="preserve"> → </w:t>
      </w:r>
      <w:r>
        <w:rPr>
          <w:rFonts w:ascii="Arial" w:hAnsi="Arial" w:cs="Arial"/>
          <w:b/>
          <w:sz w:val="18"/>
          <w:szCs w:val="18"/>
        </w:rPr>
        <w:t>«Сведения для госслужащих»</w:t>
      </w:r>
      <w:r>
        <w:rPr>
          <w:rFonts w:ascii="Arial" w:hAnsi="Arial" w:cs="Arial"/>
          <w:sz w:val="18"/>
          <w:szCs w:val="18"/>
        </w:rPr>
        <w:t xml:space="preserve"> → выберите отчётный период, отчётную дату → </w:t>
      </w:r>
      <w:r>
        <w:rPr>
          <w:rFonts w:ascii="Arial" w:hAnsi="Arial" w:cs="Arial"/>
          <w:b/>
          <w:i/>
          <w:sz w:val="18"/>
          <w:szCs w:val="18"/>
        </w:rPr>
        <w:t>«Заказать документ»</w:t>
      </w:r>
      <w:r>
        <w:rPr>
          <w:rFonts w:ascii="Arial" w:hAnsi="Arial" w:cs="Arial"/>
          <w:sz w:val="18"/>
          <w:szCs w:val="18"/>
        </w:rPr>
        <w:t>.</w:t>
      </w:r>
    </w:p>
    <w:p w:rsidR="00C61094" w:rsidRDefault="00F56EF8">
      <w:pPr>
        <w:pStyle w:val="Standard"/>
        <w:spacing w:before="1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В офисе Сбербанка:</w:t>
      </w:r>
    </w:p>
    <w:p w:rsidR="00C61094" w:rsidRDefault="00F56EF8">
      <w:pPr>
        <w:pStyle w:val="Standard"/>
        <w:spacing w:before="1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Попросите сотрудника банка распечатать сведения для </w:t>
      </w:r>
      <w:r>
        <w:rPr>
          <w:rFonts w:ascii="Arial" w:hAnsi="Arial" w:cs="Arial"/>
          <w:sz w:val="18"/>
          <w:szCs w:val="18"/>
        </w:rPr>
        <w:t>госслужащих.</w:t>
      </w:r>
    </w:p>
    <w:p w:rsidR="00C61094" w:rsidRDefault="00F56EF8">
      <w:pPr>
        <w:pStyle w:val="Standard"/>
        <w:spacing w:before="200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ru-RU" w:bidi="ar-SA"/>
        </w:rPr>
        <w:drawing>
          <wp:inline distT="0" distB="0" distL="0" distR="0">
            <wp:extent cx="2613025" cy="652145"/>
            <wp:effectExtent l="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2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C61094">
      <w:pPr>
        <w:pStyle w:val="Standard"/>
        <w:spacing w:before="2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/>
      </w:r>
      <w:r>
        <w:rPr>
          <w:rFonts w:ascii="Arial" w:hAnsi="Arial" w:cs="Arial"/>
          <w:sz w:val="20"/>
          <w:szCs w:val="20"/>
        </w:rPr>
        <w:pict>
          <v:shape id="Надпись 16" o:spid="_x0000_s1047" type="#_x0000_m1048" style="position:absolute;left:0;text-align:left;margin-left:72.3pt;margin-top:2.75pt;width:113.3pt;height:18.75pt;z-index:251648512;mso-wrap-style:square;v-text-anchor:top" coordsize="" o:allowincell="f" path="m,l-127,r,-127l,-127xe" fillcolor="white" stroked="f" strokecolor="#3465a4" strokeweight=".18mm">
            <v:fill color2="black" o:detectmouseclick="t" type="solid"/>
            <v:stroke joinstyle="round" endcap="flat"/>
          </v:shape>
        </w:pict>
      </w:r>
    </w:p>
    <w:p w:rsidR="00C61094" w:rsidRDefault="00F56EF8">
      <w:pPr>
        <w:pStyle w:val="Standard"/>
        <w:spacing w:before="200"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Откройте меню </w:t>
      </w:r>
      <w:r>
        <w:rPr>
          <w:rFonts w:ascii="Arial" w:hAnsi="Arial" w:cs="Arial"/>
          <w:b/>
          <w:i/>
          <w:sz w:val="18"/>
          <w:szCs w:val="18"/>
        </w:rPr>
        <w:t>«Документы»</w:t>
      </w:r>
      <w:r>
        <w:rPr>
          <w:rFonts w:ascii="Arial" w:hAnsi="Arial" w:cs="Arial"/>
          <w:sz w:val="18"/>
          <w:szCs w:val="18"/>
        </w:rPr>
        <w:t xml:space="preserve"> → </w:t>
      </w:r>
      <w:r>
        <w:rPr>
          <w:rFonts w:ascii="Arial" w:hAnsi="Arial" w:cs="Arial"/>
          <w:b/>
          <w:i/>
          <w:sz w:val="18"/>
          <w:szCs w:val="18"/>
        </w:rPr>
        <w:t>«Документы из Банка»</w:t>
      </w:r>
      <w:r>
        <w:rPr>
          <w:rFonts w:ascii="Arial" w:hAnsi="Arial" w:cs="Arial"/>
          <w:sz w:val="18"/>
          <w:szCs w:val="18"/>
        </w:rPr>
        <w:t xml:space="preserve"> → </w:t>
      </w:r>
      <w:r>
        <w:rPr>
          <w:rFonts w:ascii="Arial" w:hAnsi="Arial" w:cs="Arial"/>
          <w:i/>
          <w:sz w:val="18"/>
          <w:szCs w:val="18"/>
        </w:rPr>
        <w:t>«</w:t>
      </w:r>
      <w:r>
        <w:rPr>
          <w:rFonts w:ascii="Arial" w:hAnsi="Arial" w:cs="Arial"/>
          <w:b/>
          <w:bCs/>
          <w:i/>
          <w:sz w:val="18"/>
          <w:szCs w:val="18"/>
        </w:rPr>
        <w:t>Выписки</w:t>
      </w:r>
      <w:r>
        <w:rPr>
          <w:rFonts w:ascii="Arial" w:hAnsi="Arial" w:cs="Arial"/>
          <w:i/>
          <w:sz w:val="18"/>
          <w:szCs w:val="18"/>
        </w:rPr>
        <w:t>»</w:t>
      </w:r>
      <w:r>
        <w:rPr>
          <w:rFonts w:ascii="Arial" w:hAnsi="Arial" w:cs="Arial"/>
          <w:sz w:val="18"/>
          <w:szCs w:val="18"/>
        </w:rPr>
        <w:t xml:space="preserve">. В правой части окна появится форма для указания реквизитов </w:t>
      </w:r>
      <w:r>
        <w:rPr>
          <w:rFonts w:ascii="Arial" w:hAnsi="Arial" w:cs="Arial"/>
          <w:b/>
          <w:bCs/>
          <w:sz w:val="18"/>
          <w:szCs w:val="18"/>
        </w:rPr>
        <w:t>выписки</w:t>
      </w:r>
      <w:r>
        <w:rPr>
          <w:rFonts w:ascii="Arial" w:hAnsi="Arial" w:cs="Arial"/>
          <w:sz w:val="18"/>
          <w:szCs w:val="18"/>
        </w:rPr>
        <w:t>. Укажите интересующий вас период. Галочками отметьте счета, по которым Вы хотите получи</w:t>
      </w:r>
      <w:r>
        <w:rPr>
          <w:rFonts w:ascii="Arial" w:hAnsi="Arial" w:cs="Arial"/>
          <w:sz w:val="18"/>
          <w:szCs w:val="18"/>
        </w:rPr>
        <w:t xml:space="preserve">ть </w:t>
      </w:r>
      <w:r>
        <w:rPr>
          <w:rFonts w:ascii="Arial" w:hAnsi="Arial" w:cs="Arial"/>
          <w:b/>
          <w:bCs/>
          <w:sz w:val="18"/>
          <w:szCs w:val="18"/>
        </w:rPr>
        <w:t>выписки</w:t>
      </w:r>
      <w:r>
        <w:rPr>
          <w:rFonts w:ascii="Arial" w:hAnsi="Arial" w:cs="Arial"/>
          <w:sz w:val="18"/>
          <w:szCs w:val="18"/>
        </w:rPr>
        <w:t>.</w:t>
      </w:r>
    </w:p>
    <w:p w:rsidR="00C61094" w:rsidRDefault="00F56EF8">
      <w:pPr>
        <w:pStyle w:val="Standard"/>
        <w:jc w:val="center"/>
        <w:rPr>
          <w:rStyle w:val="aayyoo"/>
          <w:rFonts w:ascii="Arial" w:hAnsi="Arial" w:cs="Arial"/>
          <w:sz w:val="22"/>
          <w:szCs w:val="22"/>
        </w:rPr>
      </w:pPr>
      <w:r>
        <w:rPr>
          <w:noProof/>
          <w:lang w:eastAsia="ru-RU" w:bidi="ar-SA"/>
        </w:rPr>
        <w:drawing>
          <wp:inline distT="0" distB="0" distL="0" distR="0">
            <wp:extent cx="2234565" cy="551180"/>
            <wp:effectExtent l="0" t="0" r="0" b="0"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C61094">
      <w:pPr>
        <w:pStyle w:val="Standard"/>
        <w:jc w:val="both"/>
        <w:rPr>
          <w:rStyle w:val="aayyoo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/>
      </w:r>
      <w:r>
        <w:rPr>
          <w:rFonts w:ascii="Arial" w:hAnsi="Arial" w:cs="Arial"/>
          <w:sz w:val="22"/>
          <w:szCs w:val="22"/>
        </w:rPr>
        <w:pict>
          <v:shape id="Надпись 2" o:spid="_x0000_s1045" type="#_x0000_m1046" style="position:absolute;left:0;text-align:left;margin-left:72.3pt;margin-top:9.1pt;width:107.95pt;height:19.95pt;z-index:251650560;mso-wrap-style:square;v-text-anchor:top" coordsize="" o:allowincell="f" path="m,l-127,r,-127l,-127xe" fillcolor="white" stroked="f" strokecolor="#3465a4" strokeweight=".26mm">
            <v:fill color2="black" o:detectmouseclick="t" type="solid"/>
            <v:stroke joinstyle="round" endcap="flat"/>
          </v:shape>
        </w:pict>
      </w:r>
    </w:p>
    <w:p w:rsidR="00C61094" w:rsidRDefault="00C61094">
      <w:pPr>
        <w:pStyle w:val="Standard"/>
        <w:jc w:val="both"/>
        <w:rPr>
          <w:rStyle w:val="aayyoo"/>
          <w:rFonts w:ascii="Arial" w:hAnsi="Arial" w:cs="Arial"/>
          <w:sz w:val="22"/>
          <w:szCs w:val="22"/>
        </w:rPr>
      </w:pPr>
    </w:p>
    <w:p w:rsidR="00C61094" w:rsidRDefault="00C61094">
      <w:pPr>
        <w:pStyle w:val="Standard"/>
        <w:jc w:val="both"/>
        <w:rPr>
          <w:rStyle w:val="aayyoo"/>
          <w:rFonts w:ascii="Arial" w:hAnsi="Arial" w:cs="Arial"/>
          <w:sz w:val="22"/>
          <w:szCs w:val="22"/>
        </w:rPr>
      </w:pPr>
    </w:p>
    <w:p w:rsidR="00C61094" w:rsidRDefault="00F56EF8">
      <w:pPr>
        <w:pStyle w:val="Standard"/>
        <w:jc w:val="both"/>
        <w:rPr>
          <w:rStyle w:val="bkfqne"/>
          <w:rFonts w:ascii="Arial" w:hAnsi="Arial" w:cs="Arial"/>
          <w:sz w:val="18"/>
          <w:szCs w:val="18"/>
        </w:rPr>
      </w:pPr>
      <w:r>
        <w:rPr>
          <w:rStyle w:val="aayyoo"/>
          <w:rFonts w:ascii="Arial" w:hAnsi="Arial" w:cs="Arial"/>
          <w:sz w:val="18"/>
          <w:szCs w:val="18"/>
        </w:rPr>
        <w:t>Для получения справки для госслужащих,</w:t>
      </w:r>
      <w:r>
        <w:rPr>
          <w:rFonts w:ascii="Arial" w:hAnsi="Arial" w:cs="Arial"/>
          <w:sz w:val="18"/>
          <w:szCs w:val="18"/>
        </w:rPr>
        <w:t xml:space="preserve"> обратитесь в </w:t>
      </w:r>
      <w:r>
        <w:rPr>
          <w:rFonts w:ascii="Arial" w:hAnsi="Arial" w:cs="Arial"/>
          <w:b/>
          <w:i/>
          <w:sz w:val="18"/>
          <w:szCs w:val="18"/>
        </w:rPr>
        <w:t>чат службы поддержки</w:t>
      </w:r>
      <w:r>
        <w:rPr>
          <w:rFonts w:ascii="Arial" w:hAnsi="Arial" w:cs="Arial"/>
          <w:sz w:val="18"/>
          <w:szCs w:val="18"/>
        </w:rPr>
        <w:t xml:space="preserve"> через </w:t>
      </w:r>
      <w:r>
        <w:rPr>
          <w:rFonts w:ascii="Arial" w:hAnsi="Arial" w:cs="Arial"/>
          <w:b/>
          <w:sz w:val="18"/>
          <w:szCs w:val="18"/>
          <w:u w:val="single"/>
        </w:rPr>
        <w:t>мобильное приложение</w:t>
      </w:r>
      <w:r>
        <w:rPr>
          <w:rFonts w:ascii="Arial" w:hAnsi="Arial" w:cs="Arial"/>
          <w:sz w:val="18"/>
          <w:szCs w:val="18"/>
        </w:rPr>
        <w:t xml:space="preserve">, либо </w:t>
      </w:r>
      <w:r>
        <w:rPr>
          <w:rFonts w:ascii="Arial" w:hAnsi="Arial" w:cs="Arial"/>
          <w:b/>
          <w:sz w:val="18"/>
          <w:szCs w:val="18"/>
          <w:u w:val="single"/>
        </w:rPr>
        <w:t>личный кабинет на сайте</w:t>
      </w:r>
      <w:r>
        <w:rPr>
          <w:rFonts w:ascii="Arial" w:hAnsi="Arial" w:cs="Arial"/>
          <w:sz w:val="18"/>
          <w:szCs w:val="18"/>
        </w:rPr>
        <w:t xml:space="preserve">, или </w:t>
      </w:r>
      <w:r>
        <w:rPr>
          <w:rFonts w:ascii="Arial" w:hAnsi="Arial" w:cs="Arial"/>
          <w:b/>
          <w:sz w:val="18"/>
          <w:szCs w:val="18"/>
          <w:u w:val="single"/>
        </w:rPr>
        <w:t>позвоните по номеру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bkfqne"/>
          <w:rFonts w:ascii="Arial" w:hAnsi="Arial" w:cs="Arial"/>
          <w:sz w:val="22"/>
          <w:szCs w:val="18"/>
        </w:rPr>
        <w:t>8 800 555-25-50</w:t>
      </w:r>
      <w:r>
        <w:rPr>
          <w:rStyle w:val="bkfqne"/>
          <w:rFonts w:ascii="Arial" w:hAnsi="Arial" w:cs="Arial"/>
          <w:sz w:val="18"/>
          <w:szCs w:val="18"/>
        </w:rPr>
        <w:t>.</w:t>
      </w:r>
    </w:p>
    <w:p w:rsidR="00C61094" w:rsidRDefault="00C61094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C61094" w:rsidRDefault="00C61094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C61094" w:rsidRDefault="00F56EF8">
      <w:pPr>
        <w:pStyle w:val="Standard"/>
        <w:spacing w:after="60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ru-RU" w:bidi="ar-SA"/>
        </w:rPr>
        <w:drawing>
          <wp:inline distT="0" distB="0" distL="0" distR="0">
            <wp:extent cx="1254125" cy="581660"/>
            <wp:effectExtent l="0" t="0" r="0" b="0"/>
            <wp:docPr id="1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9081" b="24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C61094">
      <w:pPr>
        <w:pStyle w:val="Standard"/>
        <w:spacing w:before="160"/>
        <w:jc w:val="center"/>
        <w:rPr>
          <w:rFonts w:ascii="Arial" w:hAnsi="Arial" w:cs="Arial"/>
          <w:b/>
          <w:i/>
          <w:sz w:val="18"/>
          <w:szCs w:val="18"/>
        </w:rPr>
      </w:pPr>
      <w:hyperlink r:id="rId12">
        <w:r w:rsidR="00F56EF8">
          <w:rPr>
            <w:rFonts w:ascii="Arial" w:hAnsi="Arial" w:cs="Arial"/>
            <w:b/>
            <w:i/>
            <w:sz w:val="18"/>
            <w:szCs w:val="18"/>
          </w:rPr>
          <w:t>https://www.vtb.ru</w:t>
        </w:r>
      </w:hyperlink>
    </w:p>
    <w:p w:rsidR="00C61094" w:rsidRDefault="00F56EF8">
      <w:pPr>
        <w:pStyle w:val="Standard"/>
        <w:spacing w:before="1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В Мобильном приложении</w:t>
      </w:r>
      <w:r>
        <w:rPr>
          <w:rFonts w:ascii="Arial" w:hAnsi="Arial" w:cs="Arial"/>
          <w:sz w:val="18"/>
          <w:szCs w:val="18"/>
        </w:rPr>
        <w:t xml:space="preserve"> — выбрать раздел </w:t>
      </w:r>
      <w:r>
        <w:rPr>
          <w:rFonts w:ascii="Arial" w:hAnsi="Arial" w:cs="Arial"/>
          <w:b/>
          <w:i/>
          <w:sz w:val="18"/>
          <w:szCs w:val="18"/>
        </w:rPr>
        <w:t>«Прочее»</w:t>
      </w:r>
      <w:r>
        <w:rPr>
          <w:rFonts w:ascii="Arial" w:hAnsi="Arial" w:cs="Arial"/>
          <w:sz w:val="18"/>
          <w:szCs w:val="18"/>
        </w:rPr>
        <w:t xml:space="preserve">, затем перейти в </w:t>
      </w:r>
      <w:r>
        <w:rPr>
          <w:rFonts w:ascii="Arial" w:hAnsi="Arial" w:cs="Arial"/>
          <w:b/>
          <w:i/>
          <w:sz w:val="18"/>
          <w:szCs w:val="18"/>
        </w:rPr>
        <w:t>«Заказ справок»</w:t>
      </w:r>
      <w:r>
        <w:rPr>
          <w:rFonts w:ascii="Arial" w:hAnsi="Arial" w:cs="Arial"/>
          <w:sz w:val="18"/>
          <w:szCs w:val="18"/>
        </w:rPr>
        <w:t xml:space="preserve">. Нужная вам справка будет первой в списке. Также потребуется ввести e-mail. Справка придет через минуту. </w:t>
      </w:r>
      <w:r>
        <w:rPr>
          <w:rFonts w:ascii="Arial" w:hAnsi="Arial" w:cs="Arial"/>
          <w:b/>
          <w:sz w:val="18"/>
          <w:szCs w:val="18"/>
          <w:u w:val="single"/>
        </w:rPr>
        <w:t>В Интернет банке</w:t>
      </w:r>
      <w:r>
        <w:rPr>
          <w:rFonts w:ascii="Arial" w:hAnsi="Arial" w:cs="Arial"/>
          <w:sz w:val="18"/>
          <w:szCs w:val="18"/>
        </w:rPr>
        <w:t xml:space="preserve"> нужно открыть вкладку </w:t>
      </w:r>
      <w:r>
        <w:rPr>
          <w:rFonts w:ascii="Arial" w:hAnsi="Arial" w:cs="Arial"/>
          <w:b/>
          <w:i/>
          <w:sz w:val="18"/>
          <w:szCs w:val="18"/>
        </w:rPr>
        <w:t>меню в пра</w:t>
      </w:r>
      <w:r>
        <w:rPr>
          <w:rFonts w:ascii="Arial" w:hAnsi="Arial" w:cs="Arial"/>
          <w:b/>
          <w:i/>
          <w:sz w:val="18"/>
          <w:szCs w:val="18"/>
        </w:rPr>
        <w:t>вом верхнем углу экрана</w:t>
      </w:r>
      <w:r>
        <w:rPr>
          <w:rFonts w:ascii="Arial" w:hAnsi="Arial" w:cs="Arial"/>
          <w:sz w:val="18"/>
          <w:szCs w:val="18"/>
        </w:rPr>
        <w:t xml:space="preserve">, выбрать раздел </w:t>
      </w:r>
      <w:r>
        <w:rPr>
          <w:rFonts w:ascii="Arial" w:hAnsi="Arial" w:cs="Arial"/>
          <w:b/>
          <w:i/>
          <w:sz w:val="18"/>
          <w:szCs w:val="18"/>
        </w:rPr>
        <w:t>«Заказ справок»</w:t>
      </w:r>
      <w:r>
        <w:rPr>
          <w:rFonts w:ascii="Arial" w:hAnsi="Arial" w:cs="Arial"/>
          <w:sz w:val="18"/>
          <w:szCs w:val="18"/>
        </w:rPr>
        <w:t xml:space="preserve"> и кликнуть на нужный документ.</w:t>
      </w:r>
    </w:p>
    <w:p w:rsidR="00C61094" w:rsidRDefault="00F56EF8">
      <w:pPr>
        <w:pStyle w:val="Standard"/>
        <w:spacing w:before="160"/>
        <w:jc w:val="center"/>
        <w:rPr>
          <w:rFonts w:ascii="Arial" w:hAnsi="Arial" w:cs="Arial"/>
          <w:sz w:val="18"/>
          <w:szCs w:val="18"/>
        </w:rPr>
      </w:pPr>
      <w:r>
        <w:rPr>
          <w:noProof/>
          <w:lang w:eastAsia="ru-RU" w:bidi="ar-SA"/>
        </w:rPr>
        <w:drawing>
          <wp:inline distT="0" distB="0" distL="0" distR="0">
            <wp:extent cx="1870075" cy="694690"/>
            <wp:effectExtent l="0" t="0" r="0" b="0"/>
            <wp:docPr id="11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5214" t="25031" r="5970" b="25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F56EF8">
      <w:pPr>
        <w:pStyle w:val="Standard"/>
        <w:spacing w:before="160"/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https://www.atb.su/</w:t>
      </w:r>
    </w:p>
    <w:p w:rsidR="00C61094" w:rsidRDefault="00F56EF8">
      <w:pPr>
        <w:pStyle w:val="Standard"/>
        <w:spacing w:before="160"/>
        <w:jc w:val="both"/>
        <w:rPr>
          <w:rFonts w:ascii="Arial" w:hAnsi="Arial" w:cs="Arial"/>
          <w:sz w:val="18"/>
          <w:szCs w:val="18"/>
        </w:rPr>
      </w:pPr>
      <w:r>
        <w:rPr>
          <w:rStyle w:val="aayyoo"/>
          <w:rFonts w:ascii="Arial" w:hAnsi="Arial" w:cs="Arial"/>
          <w:sz w:val="18"/>
          <w:szCs w:val="18"/>
        </w:rPr>
        <w:t>Для получения справки для госслужащих,</w:t>
      </w:r>
      <w:r>
        <w:rPr>
          <w:rFonts w:ascii="Arial" w:hAnsi="Arial" w:cs="Arial"/>
          <w:sz w:val="18"/>
          <w:szCs w:val="18"/>
        </w:rPr>
        <w:t xml:space="preserve"> обратитесь в </w:t>
      </w:r>
      <w:r>
        <w:rPr>
          <w:rFonts w:ascii="Arial" w:hAnsi="Arial" w:cs="Arial"/>
          <w:b/>
          <w:i/>
          <w:sz w:val="18"/>
          <w:szCs w:val="18"/>
        </w:rPr>
        <w:t>чат службы поддержки</w:t>
      </w:r>
      <w:r>
        <w:rPr>
          <w:rFonts w:ascii="Arial" w:hAnsi="Arial" w:cs="Arial"/>
          <w:sz w:val="18"/>
          <w:szCs w:val="18"/>
        </w:rPr>
        <w:t xml:space="preserve"> через </w:t>
      </w:r>
      <w:r>
        <w:rPr>
          <w:rFonts w:ascii="Arial" w:hAnsi="Arial" w:cs="Arial"/>
          <w:b/>
          <w:sz w:val="18"/>
          <w:szCs w:val="18"/>
          <w:u w:val="single"/>
        </w:rPr>
        <w:t>мобильное приложение</w:t>
      </w:r>
      <w:r>
        <w:rPr>
          <w:rFonts w:ascii="Arial" w:hAnsi="Arial" w:cs="Arial"/>
          <w:sz w:val="18"/>
          <w:szCs w:val="18"/>
        </w:rPr>
        <w:t xml:space="preserve">, либо </w:t>
      </w:r>
      <w:r>
        <w:rPr>
          <w:rFonts w:ascii="Arial" w:hAnsi="Arial" w:cs="Arial"/>
          <w:b/>
          <w:sz w:val="18"/>
          <w:szCs w:val="18"/>
          <w:u w:val="single"/>
        </w:rPr>
        <w:t>личный кабинет на сайте</w:t>
      </w:r>
      <w:r>
        <w:rPr>
          <w:rFonts w:ascii="Arial" w:hAnsi="Arial" w:cs="Arial"/>
          <w:b/>
          <w:sz w:val="18"/>
          <w:szCs w:val="18"/>
        </w:rPr>
        <w:t>.</w:t>
      </w:r>
    </w:p>
    <w:p w:rsidR="00C61094" w:rsidRDefault="00C61094">
      <w:pPr>
        <w:pStyle w:val="Standard"/>
        <w:spacing w:before="160" w:after="60"/>
        <w:jc w:val="both"/>
        <w:rPr>
          <w:rFonts w:ascii="Arial" w:hAnsi="Arial" w:cs="Arial"/>
          <w:sz w:val="18"/>
          <w:szCs w:val="18"/>
        </w:rPr>
      </w:pPr>
      <w:r w:rsidRPr="00C61094">
        <w:pict/>
      </w:r>
      <w:r w:rsidRPr="00C61094">
        <w:pict>
          <v:shape id="Надпись 13" o:spid="_x0000_s1043" type="#_x0000_m1044" style="position:absolute;left:0;text-align:left;margin-left:101.4pt;margin-top:59.75pt;width:148.65pt;height:97.25pt;z-index:251652608;mso-wrap-style:square;v-text-anchor:top" coordsize="" o:allowincell="f" path="m,l-127,r,-127l,-127xe" fillcolor="white" stroked="f" strokecolor="#3465a4" strokeweight=".18mm">
            <v:fill color2="black" o:detectmouseclick="t" type="solid"/>
            <v:stroke joinstyle="round" endcap="flat"/>
          </v:shape>
        </w:pict>
      </w:r>
      <w:r w:rsidR="00F56EF8">
        <w:rPr>
          <w:rFonts w:ascii="Arial" w:hAnsi="Arial" w:cs="Arial"/>
          <w:sz w:val="18"/>
          <w:szCs w:val="18"/>
          <w:u w:val="single"/>
        </w:rPr>
        <w:t>Перечень банков, представленных в памятке, не является исчер</w:t>
      </w:r>
      <w:r w:rsidR="00F56EF8">
        <w:rPr>
          <w:rFonts w:ascii="Arial" w:hAnsi="Arial" w:cs="Arial"/>
          <w:sz w:val="18"/>
          <w:szCs w:val="18"/>
          <w:u w:val="single"/>
        </w:rPr>
        <w:t>пывающим.</w:t>
      </w:r>
      <w:r w:rsidR="00F56EF8">
        <w:rPr>
          <w:rFonts w:ascii="Arial" w:hAnsi="Arial" w:cs="Arial"/>
          <w:sz w:val="18"/>
          <w:szCs w:val="18"/>
        </w:rPr>
        <w:t xml:space="preserve"> В случае необходимости в получении правоустанавливающих документов иного банка обратитесь за информацией на официальный сайт такого банка.</w:t>
      </w:r>
    </w:p>
    <w:p w:rsidR="00C61094" w:rsidRDefault="00F56EF8">
      <w:pPr>
        <w:pStyle w:val="Standard"/>
        <w:spacing w:after="60"/>
        <w:jc w:val="both"/>
        <w:rPr>
          <w:rFonts w:ascii="Arial" w:hAnsi="Arial" w:cs="Arial"/>
          <w:color w:val="00194C"/>
          <w:sz w:val="20"/>
          <w:szCs w:val="20"/>
        </w:rPr>
      </w:pPr>
      <w:r>
        <w:rPr>
          <w:noProof/>
          <w:lang w:eastAsia="ru-RU" w:bidi="ar-SA"/>
        </w:rPr>
        <w:drawing>
          <wp:inline distT="0" distB="0" distL="0" distR="0">
            <wp:extent cx="1339850" cy="1143000"/>
            <wp:effectExtent l="0" t="0" r="0" b="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8206" b="6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F56EF8">
      <w:pPr>
        <w:pStyle w:val="Standard"/>
        <w:jc w:val="both"/>
        <w:rPr>
          <w:rFonts w:ascii="Arial" w:hAnsi="Arial" w:cs="Arial"/>
          <w:color w:val="00194C"/>
          <w:sz w:val="18"/>
          <w:szCs w:val="18"/>
        </w:rPr>
      </w:pPr>
      <w:r>
        <w:rPr>
          <w:rFonts w:ascii="Arial" w:hAnsi="Arial" w:cs="Arial"/>
          <w:b/>
          <w:color w:val="00194C"/>
          <w:sz w:val="18"/>
          <w:szCs w:val="18"/>
        </w:rPr>
        <w:t>Консультации</w:t>
      </w:r>
      <w:r>
        <w:rPr>
          <w:rFonts w:ascii="Arial" w:hAnsi="Arial" w:cs="Arial"/>
          <w:color w:val="00194C"/>
          <w:sz w:val="18"/>
          <w:szCs w:val="18"/>
        </w:rPr>
        <w:t xml:space="preserve"> по вопросам заполнения справок Вы можете получить в Департаменте по профилактике коррупционн</w:t>
      </w:r>
      <w:r>
        <w:rPr>
          <w:rFonts w:ascii="Arial" w:hAnsi="Arial" w:cs="Arial"/>
          <w:color w:val="00194C"/>
          <w:sz w:val="18"/>
          <w:szCs w:val="18"/>
        </w:rPr>
        <w:t xml:space="preserve">ых и иных правонарушений Приморского края </w:t>
      </w:r>
      <w:r>
        <w:rPr>
          <w:rFonts w:ascii="Arial" w:hAnsi="Arial" w:cs="Arial"/>
          <w:b/>
          <w:i/>
          <w:color w:val="00194C"/>
          <w:sz w:val="18"/>
          <w:szCs w:val="18"/>
        </w:rPr>
        <w:t>по телефонам</w:t>
      </w:r>
      <w:r>
        <w:rPr>
          <w:rFonts w:ascii="Arial" w:hAnsi="Arial" w:cs="Arial"/>
          <w:color w:val="00194C"/>
          <w:sz w:val="18"/>
          <w:szCs w:val="18"/>
        </w:rPr>
        <w:t xml:space="preserve">: </w:t>
      </w:r>
    </w:p>
    <w:p w:rsidR="00C61094" w:rsidRDefault="00C61094">
      <w:pPr>
        <w:pStyle w:val="Standard"/>
        <w:jc w:val="both"/>
        <w:rPr>
          <w:rFonts w:ascii="Arial" w:hAnsi="Arial" w:cs="Arial"/>
          <w:color w:val="00194C"/>
          <w:sz w:val="18"/>
          <w:szCs w:val="18"/>
        </w:rPr>
      </w:pPr>
      <w:r w:rsidRPr="00C61094">
        <w:pict/>
      </w:r>
      <w:r w:rsidRPr="00C61094">
        <w:pict>
          <v:shape id="Надпись 1" o:spid="_x0000_s1041" type="#_x0000_m1042" style="position:absolute;left:0;text-align:left;margin-left:76.8pt;margin-top:.5pt;width:175.65pt;height:55.2pt;z-index:251654656;mso-wrap-style:square;v-text-anchor:top" coordsize="" o:allowincell="f" path="m,l-127,r,-127l,-127xe" fillcolor="white" stroked="f" strokecolor="#3465a4" strokeweight=".18mm">
            <v:fill color2="black" o:detectmouseclick="t" type="solid"/>
            <v:stroke joinstyle="round" endcap="flat"/>
          </v:shape>
        </w:pict>
      </w:r>
      <w:r w:rsidR="00F56EF8">
        <w:rPr>
          <w:noProof/>
          <w:lang w:eastAsia="ru-RU" w:bidi="ar-SA"/>
        </w:rPr>
        <w:drawing>
          <wp:inline distT="0" distB="0" distL="0" distR="0">
            <wp:extent cx="667385" cy="647700"/>
            <wp:effectExtent l="0" t="0" r="0" b="0"/>
            <wp:docPr id="17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C61094">
      <w:pPr>
        <w:pStyle w:val="ae"/>
        <w:rPr>
          <w:rFonts w:ascii="Calibri" w:hAnsi="Calibri" w:cs="Arial"/>
          <w:color w:val="000000"/>
          <w:sz w:val="18"/>
          <w:szCs w:val="18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center"/>
        <w:rPr>
          <w:rFonts w:ascii="Calibri" w:hAnsi="Calibri" w:cs="Calibri"/>
          <w:color w:val="00194C"/>
          <w:sz w:val="20"/>
          <w:szCs w:val="20"/>
        </w:rPr>
      </w:pPr>
      <w:r>
        <w:rPr>
          <w:rFonts w:ascii="Calibri" w:hAnsi="Calibri" w:cs="Calibri"/>
          <w:color w:val="00194C"/>
          <w:sz w:val="20"/>
          <w:szCs w:val="20"/>
        </w:rPr>
        <w:pict/>
      </w:r>
      <w:r>
        <w:rPr>
          <w:rFonts w:ascii="Calibri" w:hAnsi="Calibri" w:cs="Calibri"/>
          <w:color w:val="00194C"/>
          <w:sz w:val="20"/>
          <w:szCs w:val="20"/>
        </w:rPr>
        <w:pict>
          <v:shape id="Надпись 35" o:spid="_x0000_s1039" type="#_x0000_m1040" style="position:absolute;left:0;text-align:left;margin-left:9.3pt;margin-top:-17pt;width:249.9pt;height:37.95pt;z-index:251656704;mso-wrap-style:square;v-text-anchor:top" coordsize="" o:allowincell="f" path="m,l-127,r,-127l,-127xe" fillcolor="white" stroked="f" strokecolor="#3465a4" strokeweight=".18mm">
            <v:fill color2="black" o:detectmouseclick="t" type="solid"/>
            <v:stroke joinstyle="round" endcap="flat"/>
          </v:shape>
        </w:pict>
      </w:r>
    </w:p>
    <w:p w:rsidR="00C61094" w:rsidRDefault="00C61094">
      <w:pPr>
        <w:pStyle w:val="Standard"/>
        <w:spacing w:after="60"/>
        <w:jc w:val="center"/>
        <w:rPr>
          <w:rFonts w:ascii="Arial Rounded MT Bold" w:hAnsi="Arial Rounded MT Bold" w:cs="Arial" w:hint="eastAsia"/>
          <w:color w:val="00194C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pict/>
      </w:r>
      <w:r>
        <w:rPr>
          <w:rFonts w:ascii="Arial" w:hAnsi="Arial" w:cs="Arial"/>
          <w:color w:val="002060"/>
          <w:sz w:val="20"/>
          <w:szCs w:val="20"/>
        </w:rPr>
        <w:pict>
          <v:shape id="Надпись 36" o:spid="_x0000_s1037" type="#_x0000_m1038" style="position:absolute;left:0;text-align:left;margin-left:8.05pt;margin-top:3.6pt;width:246.6pt;height:135.8pt;z-index:251658752;mso-wrap-style:square;v-text-anchor:top" coordsize="" o:allowincell="f" path="m,l-127,r,-127l,-127xe" fillcolor="white" stroked="f" strokecolor="#3465a4" strokeweight=".18mm">
            <v:fill color2="black" o:detectmouseclick="t" type="solid"/>
            <v:stroke joinstyle="round" endcap="flat"/>
          </v:shape>
        </w:pict>
      </w:r>
    </w:p>
    <w:p w:rsidR="00C61094" w:rsidRDefault="00C61094">
      <w:pPr>
        <w:pStyle w:val="Standard"/>
        <w:spacing w:after="60"/>
        <w:jc w:val="both"/>
        <w:rPr>
          <w:rFonts w:ascii="Arial" w:hAnsi="Arial" w:cs="Arial"/>
          <w:color w:val="002060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color w:val="002060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color w:val="002060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color w:val="002060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/>
      </w:r>
      <w:r>
        <w:rPr>
          <w:rFonts w:ascii="Arial" w:hAnsi="Arial" w:cs="Arial"/>
          <w:sz w:val="20"/>
          <w:szCs w:val="20"/>
        </w:rPr>
        <w:pict>
          <v:shape id="Надпись 37" o:spid="_x0000_s1035" type="#_x0000_m1036" style="position:absolute;left:0;text-align:left;margin-left:44pt;margin-top:7.4pt;width:191.95pt;height:257.35pt;z-index:251660800;mso-wrap-style:none;v-text-anchor:middle" coordsize="" o:allowincell="f" path="m,l-127,r,-127l,-127xe" fillcolor="white" stroked="f" strokecolor="#3465a4" strokeweight=".18mm">
            <v:fill color2="black" o:detectmouseclick="t" type="solid"/>
            <v:stroke joinstyle="round" endcap="flat"/>
          </v:shape>
        </w:pict>
      </w: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jc w:val="both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rPr>
          <w:rFonts w:ascii="Arial" w:hAnsi="Arial" w:cs="Arial"/>
          <w:sz w:val="20"/>
          <w:szCs w:val="20"/>
        </w:rPr>
      </w:pPr>
    </w:p>
    <w:p w:rsidR="00C61094" w:rsidRDefault="00C61094">
      <w:pPr>
        <w:pStyle w:val="Standard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/>
      </w:r>
      <w:r>
        <w:rPr>
          <w:rFonts w:ascii="Arial" w:hAnsi="Arial" w:cs="Arial"/>
          <w:sz w:val="20"/>
          <w:szCs w:val="20"/>
        </w:rPr>
        <w:pict>
          <v:shape id="Надпись 30" o:spid="_x0000_s1033" type="#_x0000_m1034" style="position:absolute;margin-left:-15.45pt;margin-top:14.45pt;width:266.6pt;height:131.6pt;z-index:251662848;mso-wrap-style:none;v-text-anchor:middle" coordsize="" o:allowincell="f" path="m,l-127,r,-127l,-127xe" fillcolor="white" stroked="f" strokecolor="#3465a4" strokeweight=".18mm">
            <v:fill color2="black" o:detectmouseclick="t" type="solid"/>
            <v:stroke joinstyle="round" endcap="flat"/>
          </v:shape>
        </w:pict>
      </w:r>
      <w:r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32" type="#_x0000_t75" style="position:absolute;margin-left:-15.4pt;margin-top:0;width:271.9pt;height:124.55pt;z-index:251663872;mso-wrap-style:none;mso-position-vertical:top;v-text-anchor:middle" o:allowincell="f" strokecolor="#3465a4">
            <v:stroke joinstyle="round"/>
            <v:imagedata r:id="rId16" o:title="image9"/>
            <w10:wrap type="square"/>
          </v:shape>
        </w:pict>
      </w:r>
    </w:p>
    <w:p w:rsidR="00C61094" w:rsidRDefault="00F56EF8">
      <w:pPr>
        <w:rPr>
          <w:sz w:val="20"/>
          <w:szCs w:val="20"/>
        </w:rPr>
      </w:pPr>
      <w:r>
        <w:br w:type="page"/>
      </w:r>
    </w:p>
    <w:p w:rsidR="00C61094" w:rsidRDefault="00C61094">
      <w:pPr>
        <w:spacing w:after="0" w:line="240" w:lineRule="auto"/>
        <w:jc w:val="center"/>
        <w:rPr>
          <w:rFonts w:ascii="Arial" w:hAnsi="Arial" w:cs="Arial"/>
          <w:b/>
          <w:i/>
          <w:color w:val="000070"/>
          <w:sz w:val="18"/>
          <w:szCs w:val="18"/>
        </w:rPr>
      </w:pPr>
    </w:p>
    <w:p w:rsidR="00C61094" w:rsidRDefault="00F56EF8">
      <w:pPr>
        <w:spacing w:after="120" w:line="240" w:lineRule="auto"/>
        <w:jc w:val="center"/>
        <w:rPr>
          <w:rFonts w:ascii="Arial" w:hAnsi="Arial" w:cs="Arial"/>
          <w:b/>
          <w:i/>
          <w:color w:val="00194C"/>
          <w:sz w:val="18"/>
          <w:szCs w:val="18"/>
        </w:rPr>
      </w:pPr>
      <w:r>
        <w:rPr>
          <w:rFonts w:ascii="Arial" w:hAnsi="Arial" w:cs="Arial"/>
          <w:b/>
          <w:i/>
          <w:color w:val="00194C"/>
          <w:sz w:val="18"/>
          <w:szCs w:val="18"/>
        </w:rPr>
        <w:t>Уважаемые Декларанты!</w:t>
      </w:r>
    </w:p>
    <w:p w:rsidR="00C61094" w:rsidRDefault="00F56EF8">
      <w:pPr>
        <w:spacing w:after="120" w:line="240" w:lineRule="auto"/>
        <w:jc w:val="both"/>
        <w:rPr>
          <w:rFonts w:ascii="Arial" w:hAnsi="Arial" w:cs="Arial"/>
          <w:i/>
          <w:color w:val="00194C"/>
          <w:sz w:val="18"/>
          <w:szCs w:val="18"/>
        </w:rPr>
      </w:pPr>
      <w:r>
        <w:rPr>
          <w:rFonts w:ascii="Arial" w:hAnsi="Arial" w:cs="Arial"/>
          <w:i/>
          <w:color w:val="00194C"/>
          <w:sz w:val="18"/>
          <w:szCs w:val="18"/>
        </w:rPr>
        <w:t xml:space="preserve">Наш буклет подскажет Вам, на каких электронных ресурсах </w:t>
      </w:r>
      <w:r>
        <w:rPr>
          <w:rFonts w:ascii="Arial" w:hAnsi="Arial" w:cs="Arial"/>
          <w:i/>
          <w:color w:val="00194C"/>
          <w:sz w:val="18"/>
          <w:szCs w:val="18"/>
        </w:rPr>
        <w:t>можно быстро получить сведения, необходимые для внесения в справку о доходах, расходах, об имуществе и обязательствах имущественного характера с использованием личного гаджета.</w:t>
      </w:r>
    </w:p>
    <w:p w:rsidR="00C61094" w:rsidRDefault="00C61094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C61094">
        <w:pict/>
      </w:r>
      <w:r w:rsidRPr="00C61094">
        <w:pict>
          <v:shape id="Надпись 11" o:spid="_x0000_s1030" type="#_x0000_m1031" style="position:absolute;left:0;text-align:left;margin-left:262.3pt;margin-top:88.15pt;width:165.2pt;height:113.3pt;z-index:251665920;mso-wrap-style:square;v-text-anchor:top" coordsize="" o:allowincell="f" path="m,l-127,r,-127l,-127xe" fillcolor="white" stroked="f" strokecolor="#3465a4" strokeweight=".18mm">
            <v:fill color2="black" o:detectmouseclick="t" type="solid"/>
            <v:stroke joinstyle="round" endcap="flat"/>
          </v:shape>
        </w:pict>
      </w:r>
      <w:r w:rsidR="00F56EF8">
        <w:rPr>
          <w:noProof/>
          <w:lang w:eastAsia="ru-RU"/>
        </w:rPr>
        <w:drawing>
          <wp:inline distT="0" distB="0" distL="0" distR="0">
            <wp:extent cx="1905000" cy="1491615"/>
            <wp:effectExtent l="0" t="0" r="0" b="0"/>
            <wp:docPr id="31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F56EF8">
      <w:pPr>
        <w:spacing w:after="120" w:line="240" w:lineRule="auto"/>
        <w:jc w:val="both"/>
        <w:rPr>
          <w:rFonts w:ascii="Arial" w:hAnsi="Arial" w:cs="Arial"/>
          <w:color w:val="00194C"/>
          <w:sz w:val="18"/>
          <w:szCs w:val="18"/>
        </w:rPr>
      </w:pPr>
      <w:r>
        <w:rPr>
          <w:rFonts w:ascii="Arial" w:hAnsi="Arial" w:cs="Arial"/>
          <w:color w:val="00194C"/>
          <w:sz w:val="18"/>
          <w:szCs w:val="18"/>
        </w:rPr>
        <w:t xml:space="preserve">У </w:t>
      </w:r>
      <w:r>
        <w:rPr>
          <w:rFonts w:ascii="Arial" w:hAnsi="Arial" w:cs="Arial"/>
          <w:b/>
          <w:color w:val="00194C"/>
          <w:sz w:val="18"/>
          <w:szCs w:val="18"/>
        </w:rPr>
        <w:t>работодателя</w:t>
      </w:r>
      <w:r>
        <w:rPr>
          <w:rFonts w:ascii="Arial" w:hAnsi="Arial" w:cs="Arial"/>
          <w:color w:val="00194C"/>
          <w:sz w:val="18"/>
          <w:szCs w:val="18"/>
        </w:rPr>
        <w:t xml:space="preserve"> Вы можете заказать справку 2-НДФЛ о доходах по месту работы, полученных за отчетный период.</w:t>
      </w:r>
    </w:p>
    <w:p w:rsidR="00C61094" w:rsidRDefault="00F56EF8">
      <w:pPr>
        <w:spacing w:after="120" w:line="240" w:lineRule="auto"/>
        <w:jc w:val="center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2303780" cy="918210"/>
            <wp:effectExtent l="0" t="0" r="0" b="0"/>
            <wp:docPr id="3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F56EF8">
      <w:pPr>
        <w:spacing w:after="120" w:line="240" w:lineRule="auto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https://www.nalog.gov.ru</w:t>
      </w:r>
    </w:p>
    <w:p w:rsidR="00C61094" w:rsidRDefault="00C61094">
      <w:pPr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C61094">
        <w:pict/>
      </w:r>
      <w:r w:rsidRPr="00C61094">
        <w:pict>
          <v:shape id="Надпись 4" o:spid="_x0000_s1028" type="#_x0000_m1029" style="position:absolute;left:0;text-align:left;margin-left:67.65pt;margin-top:36.7pt;width:188.1pt;height:154.6pt;z-index:251667968;mso-wrap-style:square;v-text-anchor:top" coordsize="" o:allowincell="f" path="m,l-127,r,-127l,-127xe" fillcolor="white" stroked="f" strokecolor="#3465a4" strokeweight=".18mm">
            <v:fill color2="black" o:detectmouseclick="t" type="solid"/>
            <v:stroke joinstyle="round" endcap="flat"/>
          </v:shape>
        </w:pict>
      </w:r>
      <w:r w:rsidR="00F56EF8">
        <w:rPr>
          <w:rFonts w:ascii="Arial" w:hAnsi="Arial" w:cs="Arial"/>
          <w:b/>
          <w:sz w:val="18"/>
          <w:szCs w:val="18"/>
        </w:rPr>
        <w:t>С помощью системы личного кабинета налогоплательщика для физических лиц можно получи</w:t>
      </w:r>
      <w:r w:rsidR="00F56EF8">
        <w:rPr>
          <w:rFonts w:ascii="Arial" w:hAnsi="Arial" w:cs="Arial"/>
          <w:b/>
          <w:sz w:val="18"/>
          <w:szCs w:val="18"/>
        </w:rPr>
        <w:t>ть актуальные сведения</w:t>
      </w:r>
      <w:r w:rsidR="00F56EF8">
        <w:rPr>
          <w:rFonts w:ascii="Arial" w:eastAsia="Arial Unicode MS" w:hAnsi="Arial" w:cs="Arial"/>
          <w:b/>
          <w:sz w:val="18"/>
          <w:szCs w:val="18"/>
        </w:rPr>
        <w:t>:</w:t>
      </w:r>
    </w:p>
    <w:p w:rsidR="00C61094" w:rsidRDefault="00F56EF8">
      <w:pPr>
        <w:spacing w:after="120"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915670" cy="1498600"/>
            <wp:effectExtent l="0" t="0" r="0" b="0"/>
            <wp:docPr id="3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F56EF8">
      <w:pPr>
        <w:spacing w:after="120" w:line="240" w:lineRule="auto"/>
        <w:jc w:val="center"/>
        <w:rPr>
          <w:sz w:val="18"/>
          <w:szCs w:val="1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54655" cy="1367155"/>
            <wp:effectExtent l="0" t="0" r="0" b="0"/>
            <wp:docPr id="3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F56EF8">
      <w:pPr>
        <w:spacing w:after="120" w:line="240" w:lineRule="auto"/>
        <w:jc w:val="center"/>
        <w:rPr>
          <w:rFonts w:ascii="Arial" w:hAnsi="Arial" w:cs="Arial"/>
          <w:b/>
          <w:i/>
          <w:color w:val="2F5496" w:themeColor="accent1" w:themeShade="BF"/>
          <w:sz w:val="18"/>
          <w:szCs w:val="18"/>
        </w:rPr>
      </w:pPr>
      <w:r>
        <w:rPr>
          <w:rFonts w:ascii="Arial" w:hAnsi="Arial" w:cs="Arial"/>
          <w:b/>
          <w:i/>
          <w:color w:val="2F5496" w:themeColor="accent1" w:themeShade="BF"/>
          <w:sz w:val="18"/>
          <w:szCs w:val="18"/>
          <w:u w:val="single"/>
        </w:rPr>
        <w:t>https://www.gosuslugi.ru</w:t>
      </w:r>
    </w:p>
    <w:p w:rsidR="00C61094" w:rsidRDefault="00F56EF8">
      <w:pPr>
        <w:spacing w:after="120" w:line="240" w:lineRule="auto"/>
        <w:jc w:val="both"/>
        <w:rPr>
          <w:rFonts w:ascii="Arial" w:hAnsi="Arial" w:cs="Arial"/>
          <w:b/>
          <w:color w:val="2F5496" w:themeColor="accent1" w:themeShade="BF"/>
          <w:sz w:val="18"/>
          <w:szCs w:val="18"/>
        </w:rPr>
      </w:pPr>
      <w:r>
        <w:rPr>
          <w:rFonts w:ascii="Arial" w:hAnsi="Arial" w:cs="Arial"/>
          <w:b/>
          <w:color w:val="2F5496" w:themeColor="accent1" w:themeShade="BF"/>
          <w:sz w:val="18"/>
          <w:szCs w:val="18"/>
        </w:rPr>
        <w:t>На портале государственных услуг Российской Федерации можно получить услуги десятков ведомств. Открывайте главную страницу сайта или приложения и нажимайте кнопку «Услуги» (или «Все услуги») и Вы найдете</w:t>
      </w:r>
      <w:r>
        <w:rPr>
          <w:rFonts w:ascii="Arial" w:hAnsi="Arial" w:cs="Arial"/>
          <w:b/>
          <w:color w:val="2F5496" w:themeColor="accent1" w:themeShade="BF"/>
          <w:sz w:val="18"/>
          <w:szCs w:val="18"/>
        </w:rPr>
        <w:t xml:space="preserve"> информацию:</w:t>
      </w:r>
    </w:p>
    <w:p w:rsidR="00C61094" w:rsidRDefault="00F56EF8">
      <w:pPr>
        <w:spacing w:after="120" w:line="240" w:lineRule="auto"/>
        <w:jc w:val="right"/>
        <w:rPr>
          <w:rFonts w:ascii="Arial" w:hAnsi="Arial" w:cs="Arial"/>
          <w:b/>
          <w:color w:val="2F5496" w:themeColor="accent1" w:themeShade="BF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1044575" cy="1288415"/>
            <wp:effectExtent l="0" t="0" r="0" b="0"/>
            <wp:docPr id="3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F56EF8">
      <w:pPr>
        <w:pStyle w:val="ad"/>
        <w:numPr>
          <w:ilvl w:val="0"/>
          <w:numId w:val="1"/>
        </w:numPr>
        <w:tabs>
          <w:tab w:val="left" w:pos="31"/>
        </w:tabs>
        <w:spacing w:after="100"/>
        <w:ind w:left="312" w:right="164" w:hanging="284"/>
        <w:contextualSpacing w:val="0"/>
        <w:jc w:val="both"/>
        <w:rPr>
          <w:rFonts w:ascii="Arial" w:hAnsi="Arial" w:cs="Arial"/>
          <w:color w:val="2F5496" w:themeColor="accent1" w:themeShade="BF"/>
          <w:sz w:val="18"/>
          <w:szCs w:val="18"/>
        </w:rPr>
      </w:pPr>
      <w:r>
        <w:rPr>
          <w:rFonts w:ascii="Arial" w:hAnsi="Arial" w:cs="Arial"/>
          <w:color w:val="2F5496" w:themeColor="accent1" w:themeShade="BF"/>
          <w:sz w:val="18"/>
          <w:szCs w:val="18"/>
        </w:rPr>
        <w:t>о выплатах ПФР за указанный период;</w:t>
      </w:r>
    </w:p>
    <w:p w:rsidR="00C61094" w:rsidRDefault="00F56EF8">
      <w:pPr>
        <w:pStyle w:val="ad"/>
        <w:numPr>
          <w:ilvl w:val="0"/>
          <w:numId w:val="1"/>
        </w:numPr>
        <w:tabs>
          <w:tab w:val="left" w:pos="31"/>
        </w:tabs>
        <w:spacing w:after="100"/>
        <w:ind w:left="312" w:right="164" w:hanging="284"/>
        <w:contextualSpacing w:val="0"/>
        <w:jc w:val="both"/>
        <w:rPr>
          <w:rFonts w:ascii="Arial" w:hAnsi="Arial" w:cs="Arial"/>
          <w:color w:val="2F5496" w:themeColor="accent1" w:themeShade="BF"/>
          <w:sz w:val="18"/>
          <w:szCs w:val="18"/>
        </w:rPr>
      </w:pPr>
      <w:r>
        <w:rPr>
          <w:rFonts w:ascii="Arial" w:hAnsi="Arial" w:cs="Arial"/>
          <w:color w:val="2F5496" w:themeColor="accent1" w:themeShade="BF"/>
          <w:sz w:val="18"/>
          <w:szCs w:val="18"/>
        </w:rPr>
        <w:t>о выплаченных суммах и вкладах, по которым осуществлялось возмещение.</w:t>
      </w:r>
    </w:p>
    <w:p w:rsidR="00C61094" w:rsidRDefault="00F56EF8">
      <w:pPr>
        <w:spacing w:after="120" w:line="240" w:lineRule="auto"/>
        <w:jc w:val="center"/>
        <w:rPr>
          <w:sz w:val="18"/>
          <w:szCs w:val="1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141855" cy="1195705"/>
            <wp:effectExtent l="0" t="0" r="0" b="0"/>
            <wp:docPr id="3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F56EF8">
      <w:pPr>
        <w:spacing w:after="120" w:line="240" w:lineRule="auto"/>
        <w:jc w:val="center"/>
        <w:rPr>
          <w:rFonts w:ascii="Arial" w:hAnsi="Arial" w:cs="Arial"/>
          <w:b/>
          <w:i/>
          <w:color w:val="E20204"/>
          <w:spacing w:val="1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b/>
          <w:i/>
          <w:color w:val="E20204"/>
          <w:spacing w:val="1"/>
          <w:sz w:val="18"/>
          <w:szCs w:val="18"/>
          <w:u w:val="single"/>
          <w:shd w:val="clear" w:color="auto" w:fill="FFFFFF"/>
        </w:rPr>
        <w:t>https://sfr.gov.ru</w:t>
      </w:r>
    </w:p>
    <w:p w:rsidR="00C61094" w:rsidRDefault="00F56EF8">
      <w:pPr>
        <w:spacing w:after="120" w:line="240" w:lineRule="auto"/>
        <w:jc w:val="both"/>
        <w:rPr>
          <w:rFonts w:ascii="Arial" w:hAnsi="Arial" w:cs="Arial"/>
          <w:b/>
          <w:color w:val="E20204"/>
          <w:spacing w:val="1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E20204"/>
          <w:spacing w:val="1"/>
          <w:sz w:val="18"/>
          <w:szCs w:val="18"/>
          <w:shd w:val="clear" w:color="auto" w:fill="FFFFFF"/>
        </w:rPr>
        <w:t>Доступ в личный кабинет Получателя социальных услуг осуществляется с помощью подтвержденной учетной записи ЕСИА (Е</w:t>
      </w:r>
      <w:r>
        <w:rPr>
          <w:rFonts w:ascii="Arial" w:hAnsi="Arial" w:cs="Arial"/>
          <w:b/>
          <w:color w:val="E20204"/>
          <w:spacing w:val="1"/>
          <w:sz w:val="18"/>
          <w:szCs w:val="18"/>
          <w:shd w:val="clear" w:color="auto" w:fill="FFFFFF"/>
        </w:rPr>
        <w:t>диная система идентификации и аутентификации).</w:t>
      </w:r>
    </w:p>
    <w:p w:rsidR="00C61094" w:rsidRDefault="00F56EF8">
      <w:pPr>
        <w:spacing w:after="120" w:line="240" w:lineRule="auto"/>
        <w:jc w:val="both"/>
        <w:rPr>
          <w:rFonts w:ascii="Arial" w:hAnsi="Arial" w:cs="Arial"/>
          <w:b/>
          <w:color w:val="E20204"/>
          <w:spacing w:val="1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E20204"/>
          <w:spacing w:val="1"/>
          <w:sz w:val="18"/>
          <w:szCs w:val="18"/>
          <w:shd w:val="clear" w:color="auto" w:fill="FFFFFF"/>
        </w:rPr>
        <w:t>В личном кабинете Получателя социальных услуг представлена следующая информация:</w:t>
      </w:r>
    </w:p>
    <w:p w:rsidR="00C61094" w:rsidRDefault="00C61094">
      <w:pPr>
        <w:spacing w:after="0" w:line="240" w:lineRule="auto"/>
        <w:jc w:val="both"/>
        <w:rPr>
          <w:rFonts w:ascii="Arial" w:hAnsi="Arial" w:cs="Arial"/>
          <w:b/>
          <w:color w:val="E20204"/>
          <w:spacing w:val="1"/>
          <w:sz w:val="18"/>
          <w:szCs w:val="18"/>
          <w:shd w:val="clear" w:color="auto" w:fill="FFFFFF"/>
        </w:rPr>
      </w:pPr>
    </w:p>
    <w:p w:rsidR="00C61094" w:rsidRDefault="00F56EF8">
      <w:pPr>
        <w:pStyle w:val="ad"/>
        <w:numPr>
          <w:ilvl w:val="0"/>
          <w:numId w:val="2"/>
        </w:numPr>
        <w:spacing w:after="120"/>
        <w:ind w:left="324" w:hanging="284"/>
        <w:contextualSpacing w:val="0"/>
        <w:jc w:val="both"/>
        <w:textAlignment w:val="baseline"/>
        <w:rPr>
          <w:rFonts w:ascii="Arial" w:hAnsi="Arial" w:cs="Arial"/>
          <w:color w:val="E20204"/>
          <w:spacing w:val="1"/>
          <w:sz w:val="18"/>
          <w:szCs w:val="18"/>
        </w:rPr>
      </w:pPr>
      <w:r>
        <w:rPr>
          <w:rFonts w:ascii="Arial" w:hAnsi="Arial" w:cs="Arial"/>
          <w:color w:val="E20204"/>
          <w:spacing w:val="1"/>
          <w:sz w:val="18"/>
          <w:szCs w:val="18"/>
        </w:rPr>
        <w:lastRenderedPageBreak/>
        <w:t xml:space="preserve">сведения по выданным листкам нетрудоспособности, переданным медицинской организацией в Фонд социального страхования Российской </w:t>
      </w:r>
      <w:r>
        <w:rPr>
          <w:rFonts w:ascii="Arial" w:hAnsi="Arial" w:cs="Arial"/>
          <w:color w:val="E20204"/>
          <w:spacing w:val="1"/>
          <w:sz w:val="18"/>
          <w:szCs w:val="18"/>
        </w:rPr>
        <w:t>Федерации в электронном виде;</w:t>
      </w:r>
    </w:p>
    <w:p w:rsidR="00C61094" w:rsidRDefault="00F56EF8">
      <w:pPr>
        <w:pStyle w:val="ad"/>
        <w:numPr>
          <w:ilvl w:val="0"/>
          <w:numId w:val="2"/>
        </w:numPr>
        <w:spacing w:after="120"/>
        <w:ind w:left="324" w:hanging="284"/>
        <w:contextualSpacing w:val="0"/>
        <w:jc w:val="both"/>
        <w:textAlignment w:val="baseline"/>
        <w:rPr>
          <w:rFonts w:ascii="Arial" w:hAnsi="Arial" w:cs="Arial"/>
          <w:color w:val="E20204"/>
          <w:spacing w:val="1"/>
          <w:sz w:val="18"/>
          <w:szCs w:val="18"/>
        </w:rPr>
      </w:pPr>
      <w:r>
        <w:rPr>
          <w:rFonts w:ascii="Arial" w:hAnsi="Arial" w:cs="Arial"/>
          <w:color w:val="E20204"/>
          <w:spacing w:val="1"/>
          <w:sz w:val="18"/>
          <w:szCs w:val="18"/>
        </w:rPr>
        <w:t>сведения по пособиям и выплатам, выплаченным непосредственно территориальными органами Фонда социального страхования Российской Федерации;</w:t>
      </w:r>
    </w:p>
    <w:p w:rsidR="00C61094" w:rsidRDefault="00F56EF8">
      <w:pPr>
        <w:pStyle w:val="ad"/>
        <w:numPr>
          <w:ilvl w:val="0"/>
          <w:numId w:val="2"/>
        </w:numPr>
        <w:spacing w:after="120"/>
        <w:ind w:left="324" w:hanging="284"/>
        <w:contextualSpacing w:val="0"/>
        <w:jc w:val="both"/>
        <w:textAlignment w:val="baseline"/>
        <w:rPr>
          <w:rFonts w:ascii="Arial" w:hAnsi="Arial" w:cs="Arial"/>
          <w:color w:val="E20204"/>
          <w:spacing w:val="1"/>
          <w:sz w:val="18"/>
          <w:szCs w:val="18"/>
        </w:rPr>
      </w:pPr>
      <w:r>
        <w:rPr>
          <w:rFonts w:ascii="Arial" w:hAnsi="Arial" w:cs="Arial"/>
          <w:color w:val="E20204"/>
          <w:spacing w:val="1"/>
          <w:sz w:val="18"/>
          <w:szCs w:val="18"/>
        </w:rPr>
        <w:t>сведения по возмещению по несчастным случаям на производстве и профессиональным заболев</w:t>
      </w:r>
      <w:r>
        <w:rPr>
          <w:rFonts w:ascii="Arial" w:hAnsi="Arial" w:cs="Arial"/>
          <w:color w:val="E20204"/>
          <w:spacing w:val="1"/>
          <w:sz w:val="18"/>
          <w:szCs w:val="18"/>
        </w:rPr>
        <w:t>аниям.</w:t>
      </w:r>
    </w:p>
    <w:p w:rsidR="00C61094" w:rsidRDefault="00C61094">
      <w:pPr>
        <w:spacing w:after="0" w:line="240" w:lineRule="auto"/>
        <w:ind w:left="40"/>
        <w:jc w:val="both"/>
        <w:textAlignment w:val="baseline"/>
        <w:rPr>
          <w:rFonts w:ascii="Arial" w:hAnsi="Arial" w:cs="Arial"/>
          <w:color w:val="385623" w:themeColor="accent6" w:themeShade="80"/>
          <w:spacing w:val="1"/>
          <w:sz w:val="18"/>
          <w:szCs w:val="18"/>
        </w:rPr>
      </w:pPr>
    </w:p>
    <w:p w:rsidR="00C61094" w:rsidRDefault="00C61094">
      <w:pPr>
        <w:spacing w:after="0" w:line="240" w:lineRule="auto"/>
        <w:ind w:left="40"/>
        <w:jc w:val="both"/>
        <w:textAlignment w:val="baseline"/>
        <w:rPr>
          <w:rFonts w:ascii="Arial" w:hAnsi="Arial" w:cs="Arial"/>
          <w:color w:val="385623" w:themeColor="accent6" w:themeShade="80"/>
          <w:spacing w:val="1"/>
          <w:sz w:val="18"/>
          <w:szCs w:val="18"/>
        </w:rPr>
      </w:pPr>
    </w:p>
    <w:p w:rsidR="00C61094" w:rsidRDefault="00C61094">
      <w:pPr>
        <w:spacing w:after="0" w:line="240" w:lineRule="auto"/>
        <w:ind w:left="40"/>
        <w:jc w:val="both"/>
        <w:textAlignment w:val="baseline"/>
        <w:rPr>
          <w:rFonts w:ascii="Arial" w:hAnsi="Arial" w:cs="Arial"/>
          <w:color w:val="385623" w:themeColor="accent6" w:themeShade="80"/>
          <w:spacing w:val="1"/>
          <w:sz w:val="18"/>
          <w:szCs w:val="18"/>
        </w:rPr>
      </w:pPr>
    </w:p>
    <w:p w:rsidR="00C61094" w:rsidRDefault="00F56EF8">
      <w:pPr>
        <w:spacing w:after="120"/>
        <w:jc w:val="center"/>
        <w:textAlignment w:val="baseline"/>
        <w:rPr>
          <w:rFonts w:ascii="Arial" w:hAnsi="Arial" w:cs="Arial"/>
          <w:color w:val="000000" w:themeColor="text1"/>
          <w:spacing w:val="1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1922145" cy="779145"/>
            <wp:effectExtent l="0" t="0" r="0" b="0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F56EF8">
      <w:pPr>
        <w:spacing w:after="120"/>
        <w:jc w:val="center"/>
        <w:textAlignment w:val="baseline"/>
        <w:rPr>
          <w:rFonts w:ascii="Arial" w:hAnsi="Arial" w:cs="Arial"/>
          <w:b/>
          <w:i/>
          <w:color w:val="385623" w:themeColor="accent6" w:themeShade="80"/>
          <w:spacing w:val="1"/>
          <w:sz w:val="18"/>
          <w:szCs w:val="18"/>
          <w:u w:val="single"/>
        </w:rPr>
      </w:pPr>
      <w:r>
        <w:rPr>
          <w:rFonts w:ascii="Arial" w:hAnsi="Arial" w:cs="Arial"/>
          <w:b/>
          <w:i/>
          <w:color w:val="385623" w:themeColor="accent6" w:themeShade="80"/>
          <w:spacing w:val="1"/>
          <w:sz w:val="18"/>
          <w:szCs w:val="18"/>
          <w:u w:val="single"/>
        </w:rPr>
        <w:t>https://rosreestr.gov.ru</w:t>
      </w:r>
    </w:p>
    <w:p w:rsidR="00C61094" w:rsidRDefault="00F56EF8">
      <w:pPr>
        <w:spacing w:after="120"/>
        <w:jc w:val="both"/>
        <w:textAlignment w:val="baseline"/>
        <w:rPr>
          <w:rFonts w:ascii="Arial" w:hAnsi="Arial" w:cs="Arial"/>
          <w:b/>
          <w:color w:val="385623" w:themeColor="accent6" w:themeShade="80"/>
          <w:spacing w:val="1"/>
          <w:sz w:val="18"/>
          <w:szCs w:val="18"/>
        </w:rPr>
      </w:pPr>
      <w:r>
        <w:rPr>
          <w:rFonts w:ascii="Arial" w:hAnsi="Arial" w:cs="Arial"/>
          <w:b/>
          <w:color w:val="385623" w:themeColor="accent6" w:themeShade="80"/>
          <w:spacing w:val="1"/>
          <w:sz w:val="18"/>
          <w:szCs w:val="18"/>
        </w:rPr>
        <w:t xml:space="preserve">На официальном сайте Росреестра можно получить информацию о недвижимости. Для начала на сайте следует пройти регистрацию, либо войти в учетную запись с помощью ЕСИА (Единой системы идентификации и аутентификации). </w:t>
      </w:r>
    </w:p>
    <w:p w:rsidR="00C61094" w:rsidRDefault="00F56EF8">
      <w:pPr>
        <w:spacing w:after="120"/>
        <w:jc w:val="both"/>
        <w:textAlignment w:val="baseline"/>
        <w:rPr>
          <w:rFonts w:ascii="Arial" w:hAnsi="Arial" w:cs="Arial"/>
          <w:b/>
          <w:color w:val="385623" w:themeColor="accent6" w:themeShade="80"/>
          <w:spacing w:val="1"/>
          <w:sz w:val="18"/>
          <w:szCs w:val="18"/>
        </w:rPr>
      </w:pPr>
      <w:r>
        <w:rPr>
          <w:rFonts w:ascii="Arial" w:hAnsi="Arial" w:cs="Arial"/>
          <w:b/>
          <w:color w:val="385623" w:themeColor="accent6" w:themeShade="80"/>
          <w:spacing w:val="1"/>
          <w:sz w:val="18"/>
          <w:szCs w:val="18"/>
        </w:rPr>
        <w:t>Далее выбрать вид выписки:</w:t>
      </w:r>
    </w:p>
    <w:p w:rsidR="00C61094" w:rsidRDefault="00C61094">
      <w:pPr>
        <w:spacing w:after="120"/>
        <w:jc w:val="both"/>
        <w:textAlignment w:val="baseline"/>
        <w:rPr>
          <w:rFonts w:ascii="Arial" w:hAnsi="Arial" w:cs="Arial"/>
          <w:b/>
          <w:color w:val="385623" w:themeColor="accent6" w:themeShade="80"/>
          <w:spacing w:val="1"/>
          <w:sz w:val="18"/>
          <w:szCs w:val="18"/>
        </w:rPr>
      </w:pPr>
      <w:r w:rsidRPr="00C61094">
        <w:pict/>
      </w:r>
      <w:r w:rsidRPr="00C61094">
        <w:pict>
          <v:shape id="Надпись 23" o:spid="_x0000_s1026" type="#_x0000_m1027" style="position:absolute;left:0;text-align:left;margin-left:96.7pt;margin-top:-1.65pt;width:152.95pt;height:118.35pt;z-index:251670016;mso-wrap-style:square;v-text-anchor:top" coordsize="" o:allowincell="f" path="m,l-127,r,-127l,-127xe" fillcolor="white" stroked="f" strokecolor="#3465a4" strokeweight=".18mm">
            <v:fill color2="black" o:detectmouseclick="t" type="solid"/>
            <v:stroke joinstyle="round" endcap="flat"/>
          </v:shape>
        </w:pict>
      </w:r>
      <w:r w:rsidR="00F56EF8">
        <w:rPr>
          <w:noProof/>
          <w:lang w:eastAsia="ru-RU"/>
        </w:rPr>
        <w:drawing>
          <wp:inline distT="0" distB="0" distL="0" distR="0">
            <wp:extent cx="1087120" cy="1328420"/>
            <wp:effectExtent l="0" t="0" r="0" b="0"/>
            <wp:docPr id="4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094" w:rsidRDefault="00C61094">
      <w:pPr>
        <w:pStyle w:val="ad"/>
        <w:spacing w:after="120"/>
        <w:ind w:left="357" w:hanging="357"/>
        <w:contextualSpacing w:val="0"/>
        <w:jc w:val="both"/>
        <w:textAlignment w:val="baseline"/>
        <w:rPr>
          <w:sz w:val="12"/>
          <w:szCs w:val="12"/>
        </w:rPr>
      </w:pPr>
    </w:p>
    <w:p w:rsidR="00C61094" w:rsidRDefault="00F56EF8">
      <w:pPr>
        <w:pStyle w:val="ad"/>
        <w:numPr>
          <w:ilvl w:val="0"/>
          <w:numId w:val="3"/>
        </w:numPr>
        <w:spacing w:after="120"/>
        <w:ind w:left="357" w:hanging="357"/>
        <w:contextualSpacing w:val="0"/>
        <w:jc w:val="both"/>
        <w:textAlignment w:val="baseline"/>
        <w:rPr>
          <w:rFonts w:ascii="Arial" w:hAnsi="Arial" w:cs="Arial"/>
          <w:color w:val="385623" w:themeColor="accent6" w:themeShade="80"/>
          <w:spacing w:val="1"/>
          <w:sz w:val="18"/>
          <w:szCs w:val="18"/>
        </w:rPr>
      </w:pPr>
      <w:r>
        <w:rPr>
          <w:rFonts w:ascii="Arial" w:hAnsi="Arial" w:cs="Arial"/>
          <w:color w:val="385623" w:themeColor="accent6" w:themeShade="80"/>
          <w:spacing w:val="1"/>
          <w:sz w:val="18"/>
          <w:szCs w:val="18"/>
        </w:rPr>
        <w:t xml:space="preserve">Выписка из ЕГРН об объекте </w:t>
      </w:r>
      <w:r>
        <w:rPr>
          <w:rFonts w:ascii="Arial" w:hAnsi="Arial" w:cs="Arial"/>
          <w:color w:val="385623" w:themeColor="accent6" w:themeShade="80"/>
          <w:spacing w:val="1"/>
          <w:sz w:val="18"/>
          <w:szCs w:val="18"/>
        </w:rPr>
        <w:t>недвижимости;</w:t>
      </w:r>
    </w:p>
    <w:p w:rsidR="00C61094" w:rsidRDefault="00F56EF8">
      <w:pPr>
        <w:pStyle w:val="ad"/>
        <w:numPr>
          <w:ilvl w:val="0"/>
          <w:numId w:val="3"/>
        </w:numPr>
        <w:spacing w:after="120"/>
        <w:ind w:left="357" w:hanging="357"/>
        <w:contextualSpacing w:val="0"/>
        <w:jc w:val="both"/>
        <w:textAlignment w:val="baseline"/>
        <w:rPr>
          <w:rFonts w:ascii="Arial" w:hAnsi="Arial" w:cs="Arial"/>
          <w:color w:val="385623" w:themeColor="accent6" w:themeShade="80"/>
          <w:spacing w:val="1"/>
          <w:sz w:val="18"/>
          <w:szCs w:val="18"/>
        </w:rPr>
      </w:pPr>
      <w:r>
        <w:rPr>
          <w:rFonts w:ascii="Arial" w:hAnsi="Arial" w:cs="Arial"/>
          <w:color w:val="385623" w:themeColor="accent6" w:themeShade="80"/>
          <w:spacing w:val="1"/>
          <w:sz w:val="18"/>
          <w:szCs w:val="18"/>
        </w:rPr>
        <w:t>Выписка из ЕГРН о переходе прав на объект недвижимости;</w:t>
      </w:r>
    </w:p>
    <w:p w:rsidR="00C61094" w:rsidRDefault="00F56EF8">
      <w:pPr>
        <w:pStyle w:val="ad"/>
        <w:numPr>
          <w:ilvl w:val="0"/>
          <w:numId w:val="3"/>
        </w:numPr>
        <w:spacing w:after="120"/>
        <w:ind w:left="357" w:hanging="357"/>
        <w:contextualSpacing w:val="0"/>
        <w:jc w:val="both"/>
        <w:textAlignment w:val="baseline"/>
        <w:rPr>
          <w:rFonts w:ascii="Arial" w:hAnsi="Arial" w:cs="Arial"/>
          <w:color w:val="385623" w:themeColor="accent6" w:themeShade="80"/>
          <w:spacing w:val="1"/>
          <w:sz w:val="18"/>
          <w:szCs w:val="18"/>
        </w:rPr>
      </w:pPr>
      <w:r>
        <w:rPr>
          <w:rFonts w:ascii="Arial" w:hAnsi="Arial" w:cs="Arial"/>
          <w:color w:val="385623" w:themeColor="accent6" w:themeShade="80"/>
          <w:spacing w:val="1"/>
          <w:sz w:val="18"/>
          <w:szCs w:val="18"/>
        </w:rPr>
        <w:t>Выписка из ЕГРН о содержании правоустанавливающих документов.</w:t>
      </w:r>
    </w:p>
    <w:sectPr w:rsidR="00C61094" w:rsidSect="00C61094">
      <w:headerReference w:type="even" r:id="rId25"/>
      <w:headerReference w:type="default" r:id="rId26"/>
      <w:type w:val="continuous"/>
      <w:pgSz w:w="16838" w:h="11906" w:orient="landscape"/>
      <w:pgMar w:top="567" w:right="567" w:bottom="567" w:left="567" w:header="57" w:footer="0" w:gutter="0"/>
      <w:cols w:num="3" w:space="566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094" w:rsidRDefault="00C61094" w:rsidP="00C61094">
      <w:pPr>
        <w:spacing w:after="0" w:line="240" w:lineRule="auto"/>
      </w:pPr>
      <w:r>
        <w:separator/>
      </w:r>
    </w:p>
  </w:endnote>
  <w:endnote w:type="continuationSeparator" w:id="0">
    <w:p w:rsidR="00C61094" w:rsidRDefault="00C61094" w:rsidP="00C6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Book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094" w:rsidRDefault="00C61094" w:rsidP="00C61094">
      <w:pPr>
        <w:spacing w:after="0" w:line="240" w:lineRule="auto"/>
      </w:pPr>
      <w:r>
        <w:separator/>
      </w:r>
    </w:p>
  </w:footnote>
  <w:footnote w:type="continuationSeparator" w:id="0">
    <w:p w:rsidR="00C61094" w:rsidRDefault="00C61094" w:rsidP="00C6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094" w:rsidRDefault="00F56EF8">
    <w:pPr>
      <w:pStyle w:val="Header"/>
      <w:spacing w:before="240"/>
      <w:rPr>
        <w:rFonts w:ascii="Arial" w:hAnsi="Arial" w:cs="Arial"/>
        <w:color w:val="808080" w:themeColor="background1" w:themeShade="80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 xml:space="preserve">                                                          </w:t>
    </w:r>
    <w:r>
      <w:rPr>
        <w:rFonts w:ascii="Arial" w:hAnsi="Arial" w:cs="Arial"/>
        <w:color w:val="808080" w:themeColor="background1" w:themeShade="80"/>
        <w:sz w:val="18"/>
        <w:szCs w:val="18"/>
      </w:rPr>
      <w:t xml:space="preserve">        </w:t>
    </w:r>
    <w:r>
      <w:rPr>
        <w:rFonts w:ascii="Arial" w:hAnsi="Arial" w:cs="Arial"/>
        <w:color w:val="000000"/>
        <w:sz w:val="18"/>
        <w:szCs w:val="18"/>
      </w:rPr>
      <w:t xml:space="preserve">  Помоги себе сам!  </w:t>
    </w:r>
    <w:r>
      <w:rPr>
        <w:rFonts w:ascii="Arial" w:hAnsi="Arial" w:cs="Arial"/>
        <w:color w:val="808080" w:themeColor="background1" w:themeShade="80"/>
        <w:sz w:val="18"/>
        <w:szCs w:val="18"/>
      </w:rPr>
      <w:t xml:space="preserve">                                                                         </w:t>
    </w:r>
    <w:r>
      <w:rPr>
        <w:rFonts w:ascii="Arial" w:hAnsi="Arial" w:cs="Arial"/>
        <w:color w:val="000000"/>
        <w:sz w:val="18"/>
        <w:szCs w:val="18"/>
      </w:rPr>
      <w:t xml:space="preserve">    Помоги себе сам!  </w:t>
    </w:r>
    <w:r>
      <w:rPr>
        <w:rFonts w:ascii="Arial" w:hAnsi="Arial" w:cs="Arial"/>
        <w:color w:val="808080" w:themeColor="background1" w:themeShade="80"/>
        <w:sz w:val="18"/>
        <w:szCs w:val="18"/>
      </w:rPr>
      <w:t xml:space="preserve">                                                                           </w:t>
    </w:r>
    <w:r>
      <w:rPr>
        <w:rFonts w:ascii="Arial" w:hAnsi="Arial" w:cs="Arial"/>
        <w:color w:val="000000"/>
        <w:sz w:val="18"/>
        <w:szCs w:val="18"/>
      </w:rPr>
      <w:t xml:space="preserve"> Помоги себе сам!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094" w:rsidRDefault="00F56EF8">
    <w:pPr>
      <w:pStyle w:val="Header"/>
      <w:spacing w:before="240"/>
      <w:rPr>
        <w:rFonts w:ascii="Arial" w:hAnsi="Arial" w:cs="Arial"/>
        <w:color w:val="808080" w:themeColor="background1" w:themeShade="80"/>
        <w:sz w:val="18"/>
        <w:szCs w:val="18"/>
      </w:rPr>
    </w:pPr>
    <w:r>
      <w:rPr>
        <w:rFonts w:ascii="Arial" w:hAnsi="Arial" w:cs="Arial"/>
        <w:color w:val="808080" w:themeColor="background1" w:themeShade="80"/>
        <w:sz w:val="20"/>
        <w:szCs w:val="20"/>
      </w:rPr>
      <w:t xml:space="preserve">                                                            </w:t>
    </w:r>
    <w:r>
      <w:rPr>
        <w:rFonts w:ascii="Arial" w:hAnsi="Arial" w:cs="Arial"/>
        <w:color w:val="000000"/>
        <w:sz w:val="20"/>
        <w:szCs w:val="20"/>
      </w:rPr>
      <w:t xml:space="preserve"> </w:t>
    </w:r>
    <w:r>
      <w:rPr>
        <w:rFonts w:ascii="Arial" w:hAnsi="Arial" w:cs="Arial"/>
        <w:color w:val="000000"/>
        <w:sz w:val="18"/>
        <w:szCs w:val="18"/>
      </w:rPr>
      <w:t xml:space="preserve">Помоги себе сам! </w:t>
    </w:r>
    <w:r>
      <w:rPr>
        <w:rFonts w:ascii="Arial" w:hAnsi="Arial" w:cs="Arial"/>
        <w:color w:val="808080" w:themeColor="background1" w:themeShade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000000"/>
        <w:sz w:val="18"/>
        <w:szCs w:val="18"/>
      </w:rPr>
      <w:t xml:space="preserve"> Помоги себе сам!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A69"/>
    <w:multiLevelType w:val="multilevel"/>
    <w:tmpl w:val="DA707C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3241B3"/>
    <w:multiLevelType w:val="multilevel"/>
    <w:tmpl w:val="4724A6E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41B862B4"/>
    <w:multiLevelType w:val="multilevel"/>
    <w:tmpl w:val="6DE2E26E"/>
    <w:lvl w:ilvl="0">
      <w:start w:val="1"/>
      <w:numFmt w:val="bullet"/>
      <w:lvlText w:val=""/>
      <w:lvlJc w:val="left"/>
      <w:pPr>
        <w:tabs>
          <w:tab w:val="num" w:pos="0"/>
        </w:tabs>
        <w:ind w:left="75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1" w:hanging="360"/>
      </w:pPr>
      <w:rPr>
        <w:rFonts w:ascii="Wingdings" w:hAnsi="Wingdings" w:cs="Wingdings" w:hint="default"/>
      </w:rPr>
    </w:lvl>
  </w:abstractNum>
  <w:abstractNum w:abstractNumId="3">
    <w:nsid w:val="4F775547"/>
    <w:multiLevelType w:val="multilevel"/>
    <w:tmpl w:val="B8A6581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094"/>
    <w:rsid w:val="00C61094"/>
    <w:rsid w:val="00F5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Header"/>
    <w:uiPriority w:val="99"/>
    <w:qFormat/>
    <w:rsid w:val="000007A8"/>
  </w:style>
  <w:style w:type="character" w:customStyle="1" w:styleId="a4">
    <w:name w:val="Нижний колонтитул Знак"/>
    <w:basedOn w:val="a0"/>
    <w:link w:val="Footer"/>
    <w:uiPriority w:val="99"/>
    <w:qFormat/>
    <w:rsid w:val="000007A8"/>
  </w:style>
  <w:style w:type="character" w:customStyle="1" w:styleId="aayyoo">
    <w:name w:val="aayyoo"/>
    <w:basedOn w:val="a0"/>
    <w:qFormat/>
    <w:rsid w:val="00987CF0"/>
  </w:style>
  <w:style w:type="character" w:customStyle="1" w:styleId="bkfqne">
    <w:name w:val="bkfqne"/>
    <w:basedOn w:val="a0"/>
    <w:qFormat/>
    <w:rsid w:val="00987CF0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52DD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85E5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A85E53"/>
    <w:rPr>
      <w:color w:val="808080"/>
      <w:shd w:val="clear" w:color="auto" w:fill="E6E6E6"/>
    </w:rPr>
  </w:style>
  <w:style w:type="paragraph" w:customStyle="1" w:styleId="a8">
    <w:name w:val="Заголовок"/>
    <w:basedOn w:val="a"/>
    <w:next w:val="a9"/>
    <w:qFormat/>
    <w:rsid w:val="00C61094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9">
    <w:name w:val="Body Text"/>
    <w:basedOn w:val="a"/>
    <w:rsid w:val="00C61094"/>
    <w:pPr>
      <w:spacing w:after="140" w:line="276" w:lineRule="auto"/>
    </w:pPr>
  </w:style>
  <w:style w:type="paragraph" w:styleId="aa">
    <w:name w:val="List"/>
    <w:basedOn w:val="a9"/>
    <w:rsid w:val="00C61094"/>
    <w:rPr>
      <w:rFonts w:cs="Noto Sans Devanagari"/>
    </w:rPr>
  </w:style>
  <w:style w:type="paragraph" w:customStyle="1" w:styleId="Caption">
    <w:name w:val="Caption"/>
    <w:basedOn w:val="a"/>
    <w:qFormat/>
    <w:rsid w:val="00C61094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C61094"/>
    <w:pPr>
      <w:suppressLineNumbers/>
    </w:pPr>
    <w:rPr>
      <w:rFonts w:cs="Noto Sans Devanagari"/>
    </w:rPr>
  </w:style>
  <w:style w:type="paragraph" w:customStyle="1" w:styleId="ac">
    <w:name w:val="Колонтитул"/>
    <w:basedOn w:val="a"/>
    <w:qFormat/>
    <w:rsid w:val="00C61094"/>
  </w:style>
  <w:style w:type="paragraph" w:customStyle="1" w:styleId="Header">
    <w:name w:val="Header"/>
    <w:basedOn w:val="a"/>
    <w:link w:val="a3"/>
    <w:uiPriority w:val="99"/>
    <w:unhideWhenUsed/>
    <w:rsid w:val="000007A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4"/>
    <w:uiPriority w:val="99"/>
    <w:unhideWhenUsed/>
    <w:rsid w:val="000007A8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401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987CF0"/>
    <w:pPr>
      <w:widowControl w:val="0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87CF0"/>
    <w:rPr>
      <w:rFonts w:ascii="Franklin Gothic Book" w:eastAsia="SimSun" w:hAnsi="Franklin Gothic Book" w:cs="Franklin Gothic Book"/>
      <w:color w:val="000000"/>
      <w:sz w:val="24"/>
      <w:szCs w:val="24"/>
      <w:lang w:eastAsia="zh-CN"/>
    </w:rPr>
  </w:style>
  <w:style w:type="paragraph" w:styleId="a6">
    <w:name w:val="Balloon Text"/>
    <w:basedOn w:val="a"/>
    <w:link w:val="a5"/>
    <w:uiPriority w:val="99"/>
    <w:semiHidden/>
    <w:unhideWhenUsed/>
    <w:qFormat/>
    <w:rsid w:val="00552DD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Содержимое врезки"/>
    <w:basedOn w:val="a"/>
    <w:qFormat/>
    <w:rsid w:val="00C610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tif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hyperlink" Target="https://www.vtb.ru/" TargetMode="External"/><Relationship Id="rId17" Type="http://schemas.openxmlformats.org/officeDocument/2006/relationships/image" Target="media/image9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tif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4.tif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AAE04-35D2-45B4-A120-F6AD5979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Банеева Долгор Цыдыновна</dc:creator>
  <cp:lastModifiedBy>Stempovskaya_TE</cp:lastModifiedBy>
  <cp:revision>2</cp:revision>
  <cp:lastPrinted>2023-02-07T23:14:00Z</cp:lastPrinted>
  <dcterms:created xsi:type="dcterms:W3CDTF">2023-02-07T23:14:00Z</dcterms:created>
  <dcterms:modified xsi:type="dcterms:W3CDTF">2023-02-07T23:14:00Z</dcterms:modified>
  <dc:language>ru-RU</dc:language>
</cp:coreProperties>
</file>